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56" w:type="pct"/>
        <w:tblInd w:w="-284" w:type="dxa"/>
        <w:tblBorders>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13"/>
        <w:gridCol w:w="5644"/>
      </w:tblGrid>
      <w:tr w:rsidR="00D37318" w:rsidRPr="007C5935" w14:paraId="68B923F9" w14:textId="77777777" w:rsidTr="00B11830">
        <w:tc>
          <w:tcPr>
            <w:tcW w:w="1984" w:type="pct"/>
            <w:tcBorders>
              <w:top w:val="nil"/>
            </w:tcBorders>
          </w:tcPr>
          <w:p w14:paraId="2E9C3D0C" w14:textId="77777777" w:rsidR="00CF4D24" w:rsidRDefault="00D37318" w:rsidP="00F62CD2">
            <w:pPr>
              <w:jc w:val="center"/>
              <w:rPr>
                <w:rFonts w:ascii="Times New Roman" w:hAnsi="Times New Roman" w:cs="Times New Roman"/>
                <w:b/>
                <w:sz w:val="26"/>
                <w:szCs w:val="26"/>
              </w:rPr>
            </w:pPr>
            <w:r w:rsidRPr="00CF4D24">
              <w:rPr>
                <w:rFonts w:ascii="Times New Roman" w:hAnsi="Times New Roman" w:cs="Times New Roman"/>
                <w:b/>
                <w:sz w:val="26"/>
                <w:szCs w:val="26"/>
              </w:rPr>
              <w:t xml:space="preserve">HỘI ĐỒNG NHÂN DÂN </w:t>
            </w:r>
          </w:p>
          <w:p w14:paraId="2017A5ED" w14:textId="2ADB0003" w:rsidR="00D37318" w:rsidRPr="007C5935" w:rsidRDefault="00D37318" w:rsidP="00F62CD2">
            <w:pPr>
              <w:jc w:val="center"/>
              <w:rPr>
                <w:rFonts w:ascii="Times New Roman" w:hAnsi="Times New Roman" w:cs="Times New Roman"/>
                <w:b/>
                <w:sz w:val="28"/>
                <w:szCs w:val="28"/>
              </w:rPr>
            </w:pPr>
            <w:r w:rsidRPr="00CF4D24">
              <w:rPr>
                <w:rFonts w:ascii="Times New Roman" w:hAnsi="Times New Roman" w:cs="Times New Roman"/>
                <w:b/>
                <w:sz w:val="26"/>
                <w:szCs w:val="26"/>
              </w:rPr>
              <w:t xml:space="preserve">TỈNH </w:t>
            </w:r>
            <w:r w:rsidR="00C40106" w:rsidRPr="00CF4D24">
              <w:rPr>
                <w:rFonts w:ascii="Times New Roman" w:hAnsi="Times New Roman" w:cs="Times New Roman"/>
                <w:b/>
                <w:sz w:val="26"/>
                <w:szCs w:val="26"/>
              </w:rPr>
              <w:t>HƯNG YÊN</w:t>
            </w:r>
            <w:r w:rsidRPr="007C5935">
              <w:rPr>
                <w:rFonts w:ascii="Times New Roman" w:hAnsi="Times New Roman" w:cs="Times New Roman"/>
                <w:b/>
                <w:sz w:val="28"/>
                <w:szCs w:val="28"/>
              </w:rPr>
              <w:br/>
            </w:r>
            <w:r w:rsidRPr="00F62CD2">
              <w:rPr>
                <w:rFonts w:ascii="Times New Roman" w:hAnsi="Times New Roman" w:cs="Times New Roman"/>
                <w:b/>
                <w:sz w:val="12"/>
                <w:szCs w:val="12"/>
              </w:rPr>
              <w:t>----</w:t>
            </w:r>
            <w:r w:rsidR="00F62CD2">
              <w:rPr>
                <w:rFonts w:ascii="Times New Roman" w:hAnsi="Times New Roman" w:cs="Times New Roman"/>
                <w:b/>
                <w:sz w:val="12"/>
                <w:szCs w:val="12"/>
              </w:rPr>
              <w:t>----</w:t>
            </w:r>
            <w:r w:rsidRPr="00F62CD2">
              <w:rPr>
                <w:rFonts w:ascii="Times New Roman" w:hAnsi="Times New Roman" w:cs="Times New Roman"/>
                <w:b/>
                <w:sz w:val="12"/>
                <w:szCs w:val="12"/>
              </w:rPr>
              <w:t>---</w:t>
            </w:r>
          </w:p>
        </w:tc>
        <w:tc>
          <w:tcPr>
            <w:tcW w:w="3016" w:type="pct"/>
            <w:tcBorders>
              <w:top w:val="nil"/>
            </w:tcBorders>
          </w:tcPr>
          <w:p w14:paraId="4645396F" w14:textId="27A1A6C3" w:rsidR="00D37318" w:rsidRPr="007C5935" w:rsidRDefault="00D37318" w:rsidP="00F62CD2">
            <w:pPr>
              <w:jc w:val="center"/>
              <w:rPr>
                <w:rFonts w:ascii="Times New Roman" w:hAnsi="Times New Roman" w:cs="Times New Roman"/>
                <w:b/>
                <w:sz w:val="28"/>
                <w:szCs w:val="28"/>
              </w:rPr>
            </w:pPr>
            <w:r w:rsidRPr="00CF4D24">
              <w:rPr>
                <w:rFonts w:ascii="Times New Roman" w:hAnsi="Times New Roman" w:cs="Times New Roman"/>
                <w:b/>
                <w:sz w:val="26"/>
                <w:szCs w:val="26"/>
              </w:rPr>
              <w:t>CỘNG HÒA XÃ HỘI CHỦ NGHĨA VIỆT NAM</w:t>
            </w:r>
            <w:r w:rsidRPr="007C5935">
              <w:rPr>
                <w:rFonts w:ascii="Times New Roman" w:hAnsi="Times New Roman" w:cs="Times New Roman"/>
                <w:b/>
                <w:sz w:val="28"/>
                <w:szCs w:val="28"/>
              </w:rPr>
              <w:br/>
              <w:t xml:space="preserve">Độc lập - Tự do - Hạnh phúc </w:t>
            </w:r>
            <w:r w:rsidRPr="007C5935">
              <w:rPr>
                <w:rFonts w:ascii="Times New Roman" w:hAnsi="Times New Roman" w:cs="Times New Roman"/>
                <w:b/>
                <w:sz w:val="28"/>
                <w:szCs w:val="28"/>
              </w:rPr>
              <w:br/>
            </w:r>
            <w:r w:rsidRPr="00F62CD2">
              <w:rPr>
                <w:rFonts w:ascii="Times New Roman" w:hAnsi="Times New Roman" w:cs="Times New Roman"/>
                <w:b/>
                <w:sz w:val="12"/>
                <w:szCs w:val="12"/>
              </w:rPr>
              <w:t>-------</w:t>
            </w:r>
            <w:r w:rsidR="00F62CD2">
              <w:rPr>
                <w:rFonts w:ascii="Times New Roman" w:hAnsi="Times New Roman" w:cs="Times New Roman"/>
                <w:b/>
                <w:sz w:val="12"/>
                <w:szCs w:val="12"/>
              </w:rPr>
              <w:t>------------------------------------------------------------------------</w:t>
            </w:r>
            <w:r w:rsidRPr="00F62CD2">
              <w:rPr>
                <w:rFonts w:ascii="Times New Roman" w:hAnsi="Times New Roman" w:cs="Times New Roman"/>
                <w:b/>
                <w:sz w:val="12"/>
                <w:szCs w:val="12"/>
              </w:rPr>
              <w:t>--------</w:t>
            </w:r>
          </w:p>
        </w:tc>
      </w:tr>
      <w:tr w:rsidR="00D37318" w:rsidRPr="007C5935" w14:paraId="495ADDBC" w14:textId="77777777" w:rsidTr="00B11830">
        <w:tc>
          <w:tcPr>
            <w:tcW w:w="1984" w:type="pct"/>
          </w:tcPr>
          <w:p w14:paraId="09BF00CD" w14:textId="77777777" w:rsidR="00F62CD2" w:rsidRDefault="00F62CD2" w:rsidP="00F62CD2">
            <w:pPr>
              <w:jc w:val="center"/>
              <w:rPr>
                <w:rFonts w:ascii="Times New Roman" w:hAnsi="Times New Roman" w:cs="Times New Roman"/>
                <w:sz w:val="28"/>
                <w:szCs w:val="28"/>
              </w:rPr>
            </w:pPr>
          </w:p>
          <w:p w14:paraId="21A600B1" w14:textId="6E496DD1" w:rsidR="00D37318" w:rsidRPr="007C5935" w:rsidRDefault="00D37318" w:rsidP="00B11830">
            <w:pPr>
              <w:jc w:val="center"/>
              <w:rPr>
                <w:rFonts w:ascii="Times New Roman" w:hAnsi="Times New Roman" w:cs="Times New Roman"/>
                <w:sz w:val="28"/>
                <w:szCs w:val="28"/>
              </w:rPr>
            </w:pPr>
            <w:r w:rsidRPr="007C5935">
              <w:rPr>
                <w:rFonts w:ascii="Times New Roman" w:hAnsi="Times New Roman" w:cs="Times New Roman"/>
                <w:sz w:val="28"/>
                <w:szCs w:val="28"/>
              </w:rPr>
              <w:t>Số:</w:t>
            </w:r>
            <w:r w:rsidR="005F747A">
              <w:rPr>
                <w:rFonts w:ascii="Times New Roman" w:hAnsi="Times New Roman" w:cs="Times New Roman"/>
                <w:sz w:val="28"/>
                <w:szCs w:val="28"/>
              </w:rPr>
              <w:t xml:space="preserve">            </w:t>
            </w:r>
            <w:r w:rsidRPr="007C5935">
              <w:rPr>
                <w:rFonts w:ascii="Times New Roman" w:hAnsi="Times New Roman" w:cs="Times New Roman"/>
                <w:sz w:val="28"/>
                <w:szCs w:val="28"/>
              </w:rPr>
              <w:t>/20</w:t>
            </w:r>
            <w:r w:rsidR="00C40106">
              <w:rPr>
                <w:rFonts w:ascii="Times New Roman" w:hAnsi="Times New Roman" w:cs="Times New Roman"/>
                <w:sz w:val="28"/>
                <w:szCs w:val="28"/>
              </w:rPr>
              <w:t>25/</w:t>
            </w:r>
            <w:r w:rsidRPr="007C5935">
              <w:rPr>
                <w:rFonts w:ascii="Times New Roman" w:hAnsi="Times New Roman" w:cs="Times New Roman"/>
                <w:sz w:val="28"/>
                <w:szCs w:val="28"/>
              </w:rPr>
              <w:t>NQ-HĐND</w:t>
            </w:r>
          </w:p>
        </w:tc>
        <w:tc>
          <w:tcPr>
            <w:tcW w:w="3016" w:type="pct"/>
          </w:tcPr>
          <w:p w14:paraId="155D2020" w14:textId="77777777" w:rsidR="00F62CD2" w:rsidRDefault="00F62CD2" w:rsidP="00F62CD2">
            <w:pPr>
              <w:jc w:val="right"/>
              <w:rPr>
                <w:rFonts w:ascii="Times New Roman" w:hAnsi="Times New Roman" w:cs="Times New Roman"/>
                <w:i/>
                <w:sz w:val="28"/>
                <w:szCs w:val="28"/>
              </w:rPr>
            </w:pPr>
          </w:p>
          <w:p w14:paraId="78755C17" w14:textId="21C479B3" w:rsidR="00D37318" w:rsidRPr="007C5935" w:rsidRDefault="007E17DD" w:rsidP="00F62CD2">
            <w:pPr>
              <w:jc w:val="right"/>
              <w:rPr>
                <w:rFonts w:ascii="Times New Roman" w:hAnsi="Times New Roman" w:cs="Times New Roman"/>
                <w:i/>
                <w:sz w:val="28"/>
                <w:szCs w:val="28"/>
              </w:rPr>
            </w:pPr>
            <w:r>
              <w:rPr>
                <w:rFonts w:ascii="Times New Roman" w:hAnsi="Times New Roman" w:cs="Times New Roman"/>
                <w:i/>
                <w:sz w:val="28"/>
                <w:szCs w:val="28"/>
              </w:rPr>
              <w:t>Hưng Yên</w:t>
            </w:r>
            <w:r w:rsidR="00D37318" w:rsidRPr="007C5935">
              <w:rPr>
                <w:rFonts w:ascii="Times New Roman" w:hAnsi="Times New Roman" w:cs="Times New Roman"/>
                <w:i/>
                <w:sz w:val="28"/>
                <w:szCs w:val="28"/>
              </w:rPr>
              <w:t>, ngày</w:t>
            </w:r>
            <w:r>
              <w:rPr>
                <w:rFonts w:ascii="Times New Roman" w:hAnsi="Times New Roman" w:cs="Times New Roman"/>
                <w:i/>
                <w:sz w:val="28"/>
                <w:szCs w:val="28"/>
              </w:rPr>
              <w:t xml:space="preserve">       </w:t>
            </w:r>
            <w:r w:rsidR="00D37318" w:rsidRPr="007C5935">
              <w:rPr>
                <w:rFonts w:ascii="Times New Roman" w:hAnsi="Times New Roman" w:cs="Times New Roman"/>
                <w:i/>
                <w:sz w:val="28"/>
                <w:szCs w:val="28"/>
              </w:rPr>
              <w:t>tháng</w:t>
            </w:r>
            <w:r>
              <w:rPr>
                <w:rFonts w:ascii="Times New Roman" w:hAnsi="Times New Roman" w:cs="Times New Roman"/>
                <w:i/>
                <w:sz w:val="28"/>
                <w:szCs w:val="28"/>
              </w:rPr>
              <w:t xml:space="preserve">        </w:t>
            </w:r>
            <w:r w:rsidR="00D37318" w:rsidRPr="007C5935">
              <w:rPr>
                <w:rFonts w:ascii="Times New Roman" w:hAnsi="Times New Roman" w:cs="Times New Roman"/>
                <w:i/>
                <w:sz w:val="28"/>
                <w:szCs w:val="28"/>
              </w:rPr>
              <w:t>năm 20</w:t>
            </w:r>
            <w:r>
              <w:rPr>
                <w:rFonts w:ascii="Times New Roman" w:hAnsi="Times New Roman" w:cs="Times New Roman"/>
                <w:i/>
                <w:sz w:val="28"/>
                <w:szCs w:val="28"/>
              </w:rPr>
              <w:t>25</w:t>
            </w:r>
          </w:p>
        </w:tc>
      </w:tr>
    </w:tbl>
    <w:p w14:paraId="3DF9470B" w14:textId="14AE4971" w:rsidR="00D37318" w:rsidRPr="007C5935" w:rsidRDefault="003178CB" w:rsidP="00D37318">
      <w:pPr>
        <w:rPr>
          <w:rFonts w:cs="Times New Roman"/>
          <w:b/>
          <w:szCs w:val="28"/>
        </w:rPr>
      </w:pPr>
      <w:r>
        <w:rPr>
          <w:rFonts w:cs="Times New Roman"/>
          <w:b/>
          <w:noProof/>
          <w:szCs w:val="28"/>
        </w:rPr>
        <mc:AlternateContent>
          <mc:Choice Requires="wps">
            <w:drawing>
              <wp:anchor distT="0" distB="0" distL="114300" distR="114300" simplePos="0" relativeHeight="251659264" behindDoc="0" locked="0" layoutInCell="1" allowOverlap="1" wp14:anchorId="7D443E60" wp14:editId="59848BB1">
                <wp:simplePos x="0" y="0"/>
                <wp:positionH relativeFrom="column">
                  <wp:posOffset>365760</wp:posOffset>
                </wp:positionH>
                <wp:positionV relativeFrom="paragraph">
                  <wp:posOffset>27940</wp:posOffset>
                </wp:positionV>
                <wp:extent cx="1129665" cy="353060"/>
                <wp:effectExtent l="0" t="0" r="13335" b="27940"/>
                <wp:wrapNone/>
                <wp:docPr id="79641506" name="Rectangle 1"/>
                <wp:cNvGraphicFramePr/>
                <a:graphic xmlns:a="http://schemas.openxmlformats.org/drawingml/2006/main">
                  <a:graphicData uri="http://schemas.microsoft.com/office/word/2010/wordprocessingShape">
                    <wps:wsp>
                      <wps:cNvSpPr/>
                      <wps:spPr>
                        <a:xfrm>
                          <a:off x="0" y="0"/>
                          <a:ext cx="1129665" cy="353060"/>
                        </a:xfrm>
                        <a:prstGeom prst="rect">
                          <a:avLst/>
                        </a:prstGeom>
                      </wps:spPr>
                      <wps:style>
                        <a:lnRef idx="2">
                          <a:schemeClr val="dk1"/>
                        </a:lnRef>
                        <a:fillRef idx="1">
                          <a:schemeClr val="lt1"/>
                        </a:fillRef>
                        <a:effectRef idx="0">
                          <a:schemeClr val="dk1"/>
                        </a:effectRef>
                        <a:fontRef idx="minor">
                          <a:schemeClr val="dk1"/>
                        </a:fontRef>
                      </wps:style>
                      <wps:txbx>
                        <w:txbxContent>
                          <w:p w14:paraId="51AADD08" w14:textId="41902592" w:rsidR="003178CB" w:rsidRPr="003178CB" w:rsidRDefault="003178CB" w:rsidP="003178CB">
                            <w:pPr>
                              <w:spacing w:before="0"/>
                              <w:ind w:firstLine="0"/>
                              <w:jc w:val="center"/>
                              <w:rPr>
                                <w:b/>
                                <w:bCs/>
                              </w:rPr>
                            </w:pPr>
                            <w:r w:rsidRPr="003178CB">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443E60" id="Rectangle 1" o:spid="_x0000_s1026" style="position:absolute;left:0;text-align:left;margin-left:28.8pt;margin-top:2.2pt;width:88.95pt;height:27.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" fillcolor="white [3201]" strokecolor="black [3200]" strokeweight="1pt">
                <v:textbox>
                  <w:txbxContent>
                    <w:p w14:paraId="51AADD08" w14:textId="41902592" w:rsidR="003178CB" w:rsidRPr="003178CB" w:rsidRDefault="003178CB" w:rsidP="003178CB">
                      <w:pPr>
                        <w:spacing w:before="0"/>
                        <w:ind w:firstLine="0"/>
                        <w:jc w:val="center"/>
                        <w:rPr>
                          <w:b/>
                          <w:bCs/>
                        </w:rPr>
                      </w:pPr>
                      <w:r w:rsidRPr="003178CB">
                        <w:rPr>
                          <w:b/>
                          <w:bCs/>
                        </w:rPr>
                        <w:t>DỰ THẢO</w:t>
                      </w:r>
                    </w:p>
                  </w:txbxContent>
                </v:textbox>
              </v:rect>
            </w:pict>
          </mc:Fallback>
        </mc:AlternateContent>
      </w:r>
    </w:p>
    <w:p w14:paraId="1F27515B" w14:textId="77777777" w:rsidR="00D37318" w:rsidRPr="007C5935" w:rsidRDefault="00D37318" w:rsidP="00BE7114">
      <w:pPr>
        <w:spacing w:before="0"/>
        <w:ind w:firstLine="0"/>
        <w:jc w:val="center"/>
        <w:rPr>
          <w:rFonts w:cs="Times New Roman"/>
          <w:b/>
          <w:szCs w:val="28"/>
        </w:rPr>
      </w:pPr>
      <w:r w:rsidRPr="007C5935">
        <w:rPr>
          <w:rFonts w:cs="Times New Roman"/>
          <w:b/>
          <w:szCs w:val="28"/>
        </w:rPr>
        <w:t>NGHỊ QUYẾT</w:t>
      </w:r>
    </w:p>
    <w:p w14:paraId="4B61D9C9" w14:textId="77777777" w:rsidR="000C5AF6" w:rsidRDefault="000C5AF6" w:rsidP="00BE7114">
      <w:pPr>
        <w:spacing w:before="0"/>
        <w:ind w:firstLine="0"/>
        <w:jc w:val="center"/>
        <w:rPr>
          <w:rFonts w:cs="Times New Roman"/>
          <w:b/>
          <w:szCs w:val="28"/>
        </w:rPr>
      </w:pPr>
      <w:r>
        <w:rPr>
          <w:rFonts w:cs="Times New Roman"/>
          <w:b/>
          <w:szCs w:val="28"/>
        </w:rPr>
        <w:t xml:space="preserve">Thành lập Sở Nội vụ tỉnh Hưng Yên trên cơ sở hợp nhất </w:t>
      </w:r>
    </w:p>
    <w:p w14:paraId="4268DA2A" w14:textId="4F13B404" w:rsidR="00D37318" w:rsidRDefault="0051002E" w:rsidP="00BE7114">
      <w:pPr>
        <w:spacing w:before="0"/>
        <w:ind w:firstLine="0"/>
        <w:jc w:val="center"/>
        <w:rPr>
          <w:rFonts w:cs="Times New Roman"/>
          <w:b/>
          <w:szCs w:val="28"/>
        </w:rPr>
      </w:pPr>
      <w:r>
        <w:rPr>
          <w:rFonts w:cs="Times New Roman"/>
          <w:b/>
          <w:szCs w:val="28"/>
        </w:rPr>
        <w:t>Sở Nội vụ tỉnh Hưng Yên và Sở Nội vụ tỉnh Thái Bình</w:t>
      </w:r>
    </w:p>
    <w:p w14:paraId="2F0F7DAE" w14:textId="488FA267" w:rsidR="000C5AF6" w:rsidRPr="000C5AF6" w:rsidRDefault="000C5AF6" w:rsidP="00BE7114">
      <w:pPr>
        <w:spacing w:before="0"/>
        <w:ind w:firstLine="0"/>
        <w:jc w:val="center"/>
        <w:rPr>
          <w:rFonts w:cs="Times New Roman"/>
          <w:b/>
          <w:sz w:val="12"/>
          <w:szCs w:val="12"/>
        </w:rPr>
      </w:pPr>
      <w:r>
        <w:rPr>
          <w:rFonts w:cs="Times New Roman"/>
          <w:b/>
          <w:sz w:val="12"/>
          <w:szCs w:val="12"/>
        </w:rPr>
        <w:t>___________________________________</w:t>
      </w:r>
    </w:p>
    <w:p w14:paraId="46A90FF6" w14:textId="77777777" w:rsidR="00C40106" w:rsidRPr="007C5935" w:rsidRDefault="00C40106" w:rsidP="00BE7114">
      <w:pPr>
        <w:spacing w:before="0"/>
        <w:ind w:firstLine="0"/>
        <w:jc w:val="center"/>
        <w:rPr>
          <w:rFonts w:cs="Times New Roman"/>
          <w:b/>
          <w:szCs w:val="28"/>
        </w:rPr>
      </w:pPr>
    </w:p>
    <w:p w14:paraId="3C00DB8E" w14:textId="77777777" w:rsidR="003F1A8E" w:rsidRPr="0007089D" w:rsidRDefault="003F1A8E" w:rsidP="000C5AF6">
      <w:pPr>
        <w:rPr>
          <w:szCs w:val="28"/>
        </w:rPr>
      </w:pPr>
      <w:r w:rsidRPr="0007089D">
        <w:rPr>
          <w:i/>
          <w:iCs/>
          <w:color w:val="000000"/>
          <w:szCs w:val="28"/>
        </w:rPr>
        <w:t>Căn cứ Luật Tổ chức chính quyền địa phương ngày</w:t>
      </w:r>
      <w:r>
        <w:rPr>
          <w:i/>
          <w:iCs/>
          <w:color w:val="000000"/>
          <w:szCs w:val="28"/>
        </w:rPr>
        <w:t xml:space="preserve"> 19 </w:t>
      </w:r>
      <w:r w:rsidRPr="0007089D">
        <w:rPr>
          <w:i/>
          <w:iCs/>
          <w:color w:val="000000"/>
          <w:szCs w:val="28"/>
        </w:rPr>
        <w:t>tháng</w:t>
      </w:r>
      <w:r>
        <w:rPr>
          <w:i/>
          <w:iCs/>
          <w:color w:val="000000"/>
          <w:szCs w:val="28"/>
        </w:rPr>
        <w:t xml:space="preserve"> 02 </w:t>
      </w:r>
      <w:r w:rsidRPr="0007089D">
        <w:rPr>
          <w:i/>
          <w:iCs/>
          <w:color w:val="000000"/>
          <w:szCs w:val="28"/>
        </w:rPr>
        <w:t>năm 20</w:t>
      </w:r>
      <w:r>
        <w:rPr>
          <w:i/>
          <w:iCs/>
          <w:color w:val="000000"/>
          <w:szCs w:val="28"/>
        </w:rPr>
        <w:t>2</w:t>
      </w:r>
      <w:r w:rsidRPr="0007089D">
        <w:rPr>
          <w:i/>
          <w:iCs/>
          <w:color w:val="000000"/>
          <w:szCs w:val="28"/>
        </w:rPr>
        <w:t xml:space="preserve">5; </w:t>
      </w:r>
    </w:p>
    <w:p w14:paraId="07F3BAD8" w14:textId="3769528D" w:rsidR="003F1A8E" w:rsidRPr="00D218F4" w:rsidRDefault="003F1A8E" w:rsidP="000C5AF6">
      <w:pPr>
        <w:rPr>
          <w:i/>
          <w:szCs w:val="28"/>
        </w:rPr>
      </w:pPr>
      <w:r w:rsidRPr="00D218F4">
        <w:rPr>
          <w:i/>
          <w:szCs w:val="28"/>
        </w:rPr>
        <w:t>Căn cứ Nghị định số 158/2018/NĐ-CP ngày 22 tháng 11 năm 2018 của Chính phủ quy định về thành lập, tổ chức lại, giải thể các tổ chức hành chính;</w:t>
      </w:r>
    </w:p>
    <w:p w14:paraId="2C53A54B" w14:textId="77777777" w:rsidR="003F1A8E" w:rsidRDefault="003F1A8E" w:rsidP="000C5AF6">
      <w:pPr>
        <w:tabs>
          <w:tab w:val="left" w:pos="2268"/>
        </w:tabs>
        <w:rPr>
          <w:i/>
          <w:szCs w:val="28"/>
        </w:rPr>
      </w:pPr>
      <w:r w:rsidRPr="00D218F4">
        <w:rPr>
          <w:i/>
          <w:spacing w:val="-4"/>
          <w:szCs w:val="28"/>
        </w:rPr>
        <w:t xml:space="preserve">Căn cứ </w:t>
      </w:r>
      <w:r w:rsidRPr="00D218F4">
        <w:rPr>
          <w:i/>
          <w:szCs w:val="28"/>
        </w:rPr>
        <w:t>Nghị định số 45/2025/NĐ-CP ngày 28 tháng 02 năm 2025 của Chính phủ quy định tổ chức các cơ quan chuyên môn thuộc Ủy ban nhân dân tỉnh, thành phố trực thuộc trung ương và Ủy ban nhân dân huyện, quận, thị xã, thành phố thuộc tỉnh, thành phố thuộc thành phố trực thuộc trung ương;</w:t>
      </w:r>
    </w:p>
    <w:p w14:paraId="74EDB282" w14:textId="3FB822FA" w:rsidR="00D37318" w:rsidRPr="007C5935" w:rsidRDefault="003F1A8E" w:rsidP="000C5AF6">
      <w:pPr>
        <w:rPr>
          <w:rFonts w:cs="Times New Roman"/>
          <w:i/>
          <w:szCs w:val="28"/>
        </w:rPr>
      </w:pPr>
      <w:r w:rsidRPr="00C16D0B">
        <w:rPr>
          <w:i/>
          <w:iCs/>
          <w:szCs w:val="28"/>
          <w:lang w:val="pl-PL"/>
        </w:rPr>
        <w:t xml:space="preserve">Xét Tờ trình số       TTr-UBND ngày      tháng </w:t>
      </w:r>
      <w:r>
        <w:rPr>
          <w:i/>
          <w:iCs/>
          <w:szCs w:val="28"/>
          <w:lang w:val="pl-PL"/>
        </w:rPr>
        <w:t xml:space="preserve">5 </w:t>
      </w:r>
      <w:r w:rsidRPr="00C16D0B">
        <w:rPr>
          <w:i/>
          <w:iCs/>
          <w:szCs w:val="28"/>
          <w:lang w:val="pl-PL"/>
        </w:rPr>
        <w:t xml:space="preserve"> năm 2025 của Ủy ban nhân dân tỉnh Hưng Yên; Báo cáo thẩm tra số </w:t>
      </w:r>
      <w:r>
        <w:rPr>
          <w:i/>
          <w:iCs/>
          <w:szCs w:val="28"/>
          <w:lang w:val="pl-PL"/>
        </w:rPr>
        <w:t xml:space="preserve">     </w:t>
      </w:r>
      <w:r w:rsidRPr="00C16D0B">
        <w:rPr>
          <w:i/>
          <w:iCs/>
          <w:szCs w:val="28"/>
          <w:lang w:val="pl-PL"/>
        </w:rPr>
        <w:t>/BC-</w:t>
      </w:r>
      <w:r>
        <w:rPr>
          <w:i/>
          <w:iCs/>
          <w:szCs w:val="28"/>
          <w:lang w:val="pl-PL"/>
        </w:rPr>
        <w:t xml:space="preserve">BPC </w:t>
      </w:r>
      <w:r w:rsidRPr="00C16D0B">
        <w:rPr>
          <w:i/>
          <w:iCs/>
          <w:szCs w:val="28"/>
          <w:lang w:val="pl-PL"/>
        </w:rPr>
        <w:t xml:space="preserve">ngày </w:t>
      </w:r>
      <w:r>
        <w:rPr>
          <w:i/>
          <w:iCs/>
          <w:szCs w:val="28"/>
          <w:lang w:val="pl-PL"/>
        </w:rPr>
        <w:t xml:space="preserve">   </w:t>
      </w:r>
      <w:r w:rsidRPr="00C16D0B">
        <w:rPr>
          <w:i/>
          <w:iCs/>
          <w:szCs w:val="28"/>
          <w:lang w:val="pl-PL"/>
        </w:rPr>
        <w:t xml:space="preserve">tháng </w:t>
      </w:r>
      <w:r>
        <w:rPr>
          <w:i/>
          <w:iCs/>
          <w:szCs w:val="28"/>
          <w:lang w:val="pl-PL"/>
        </w:rPr>
        <w:t xml:space="preserve">   </w:t>
      </w:r>
      <w:r w:rsidRPr="00C16D0B">
        <w:rPr>
          <w:i/>
          <w:iCs/>
          <w:szCs w:val="28"/>
          <w:lang w:val="pl-PL"/>
        </w:rPr>
        <w:t xml:space="preserve"> năm 202</w:t>
      </w:r>
      <w:r>
        <w:rPr>
          <w:i/>
          <w:iCs/>
          <w:szCs w:val="28"/>
          <w:lang w:val="pl-PL"/>
        </w:rPr>
        <w:t>5</w:t>
      </w:r>
      <w:r w:rsidRPr="00C16D0B">
        <w:rPr>
          <w:i/>
          <w:iCs/>
          <w:szCs w:val="28"/>
          <w:lang w:val="pl-PL"/>
        </w:rPr>
        <w:t xml:space="preserve"> của Ban Ph</w:t>
      </w:r>
      <w:r>
        <w:rPr>
          <w:i/>
          <w:iCs/>
          <w:szCs w:val="28"/>
          <w:lang w:val="pl-PL"/>
        </w:rPr>
        <w:t xml:space="preserve">áp chế Hội đồng nhân dân tỉnh; </w:t>
      </w:r>
      <w:r w:rsidR="00D37318" w:rsidRPr="007C5935">
        <w:rPr>
          <w:rFonts w:cs="Times New Roman"/>
          <w:i/>
          <w:szCs w:val="28"/>
        </w:rPr>
        <w:t>ý kiến thảo luận của đại biểu Hội đồng nhân dân tại kỳ họp;</w:t>
      </w:r>
    </w:p>
    <w:p w14:paraId="5DE62221" w14:textId="1AB63A42" w:rsidR="00D37318" w:rsidRPr="007C5935" w:rsidRDefault="00D37318" w:rsidP="000C5AF6">
      <w:pPr>
        <w:rPr>
          <w:rFonts w:cs="Times New Roman"/>
          <w:i/>
          <w:szCs w:val="28"/>
        </w:rPr>
      </w:pPr>
      <w:r w:rsidRPr="007C5935">
        <w:rPr>
          <w:rFonts w:cs="Times New Roman"/>
          <w:i/>
          <w:szCs w:val="28"/>
        </w:rPr>
        <w:t xml:space="preserve">Hội đồng nhân dân ban hành </w:t>
      </w:r>
      <w:r w:rsidR="003F1A8E">
        <w:rPr>
          <w:i/>
          <w:iCs/>
          <w:szCs w:val="28"/>
          <w:lang w:val="pl-PL"/>
        </w:rPr>
        <w:t xml:space="preserve">Nghị quyết </w:t>
      </w:r>
      <w:r w:rsidR="003F1A8E">
        <w:rPr>
          <w:i/>
          <w:szCs w:val="28"/>
          <w:lang w:val="sv-FI"/>
        </w:rPr>
        <w:t>t</w:t>
      </w:r>
      <w:r w:rsidR="003F1A8E" w:rsidRPr="00FC3777">
        <w:rPr>
          <w:i/>
          <w:szCs w:val="28"/>
        </w:rPr>
        <w:t xml:space="preserve">hành lập Sở </w:t>
      </w:r>
      <w:r w:rsidR="003F1A8E">
        <w:rPr>
          <w:i/>
          <w:szCs w:val="28"/>
        </w:rPr>
        <w:t>Nội vụ</w:t>
      </w:r>
      <w:r w:rsidR="003F1A8E" w:rsidRPr="00FC3777">
        <w:rPr>
          <w:i/>
          <w:szCs w:val="28"/>
        </w:rPr>
        <w:t xml:space="preserve"> tỉnh Hưng Yên trên cơ sở hợp nhất </w:t>
      </w:r>
      <w:r w:rsidR="0051002E">
        <w:rPr>
          <w:i/>
          <w:szCs w:val="28"/>
        </w:rPr>
        <w:t>Sở Nội vụ tỉnh Hưng Yên và Sở Nội vụ tỉnh Thái Bình</w:t>
      </w:r>
      <w:r w:rsidR="003F1A8E">
        <w:rPr>
          <w:i/>
          <w:szCs w:val="28"/>
        </w:rPr>
        <w:t>.</w:t>
      </w:r>
    </w:p>
    <w:p w14:paraId="4BD3FC8B" w14:textId="14521C70" w:rsidR="00D37318" w:rsidRPr="007C5935" w:rsidRDefault="00D37318" w:rsidP="000C5AF6">
      <w:pPr>
        <w:rPr>
          <w:rFonts w:cs="Times New Roman"/>
          <w:szCs w:val="28"/>
        </w:rPr>
      </w:pPr>
      <w:r w:rsidRPr="007C5935">
        <w:rPr>
          <w:rFonts w:cs="Times New Roman"/>
          <w:b/>
          <w:szCs w:val="28"/>
        </w:rPr>
        <w:t xml:space="preserve">Điều 1. </w:t>
      </w:r>
      <w:r w:rsidR="003F1A8E" w:rsidRPr="003F1A8E">
        <w:rPr>
          <w:iCs/>
          <w:szCs w:val="28"/>
          <w:lang w:val="sv-FI"/>
        </w:rPr>
        <w:t>T</w:t>
      </w:r>
      <w:r w:rsidR="003F1A8E" w:rsidRPr="003F1A8E">
        <w:rPr>
          <w:iCs/>
          <w:szCs w:val="28"/>
        </w:rPr>
        <w:t xml:space="preserve">hành lập Sở Nội vụ tỉnh Hưng Yên trên cơ sở hợp nhất </w:t>
      </w:r>
      <w:r w:rsidR="0051002E">
        <w:rPr>
          <w:iCs/>
          <w:szCs w:val="28"/>
        </w:rPr>
        <w:t>Sở Nội vụ tỉnh Hưng Yên và Sở Nội vụ tỉnh Thái Bình</w:t>
      </w:r>
    </w:p>
    <w:p w14:paraId="50EFC14F" w14:textId="77777777" w:rsidR="001A3B69" w:rsidRPr="002A1E6E" w:rsidRDefault="001A3B69" w:rsidP="000C5AF6">
      <w:pPr>
        <w:rPr>
          <w:color w:val="000000"/>
          <w:kern w:val="0"/>
          <w:szCs w:val="28"/>
          <w:shd w:val="clear" w:color="auto" w:fill="FFFFFF"/>
        </w:rPr>
      </w:pPr>
      <w:r w:rsidRPr="002A1E6E">
        <w:rPr>
          <w:kern w:val="0"/>
          <w:szCs w:val="28"/>
        </w:rPr>
        <w:t xml:space="preserve">1. </w:t>
      </w:r>
      <w:r w:rsidRPr="002A1E6E">
        <w:rPr>
          <w:iCs/>
          <w:color w:val="000000"/>
          <w:kern w:val="0"/>
          <w:szCs w:val="28"/>
        </w:rPr>
        <w:t xml:space="preserve">Sở Nội vụ </w:t>
      </w:r>
      <w:r w:rsidRPr="002A1E6E">
        <w:rPr>
          <w:color w:val="000000"/>
          <w:kern w:val="0"/>
          <w:szCs w:val="28"/>
        </w:rPr>
        <w:t>là cơ quan chuyên môn thuộc</w:t>
      </w:r>
      <w:r w:rsidRPr="002A1E6E">
        <w:rPr>
          <w:color w:val="000000"/>
          <w:kern w:val="0"/>
          <w:szCs w:val="28"/>
          <w:shd w:val="clear" w:color="auto" w:fill="FFFFFF"/>
        </w:rPr>
        <w:t xml:space="preserve"> </w:t>
      </w:r>
      <w:r w:rsidRPr="002A1E6E">
        <w:rPr>
          <w:color w:val="000000"/>
          <w:kern w:val="0"/>
          <w:szCs w:val="28"/>
        </w:rPr>
        <w:t>Ủy ban nhân dân</w:t>
      </w:r>
      <w:r w:rsidRPr="002A1E6E">
        <w:rPr>
          <w:color w:val="000000"/>
          <w:kern w:val="0"/>
          <w:szCs w:val="28"/>
          <w:lang w:val="vi-VN"/>
        </w:rPr>
        <w:t xml:space="preserve"> </w:t>
      </w:r>
      <w:r w:rsidRPr="002A1E6E">
        <w:rPr>
          <w:color w:val="000000"/>
          <w:kern w:val="0"/>
          <w:szCs w:val="28"/>
          <w:shd w:val="clear" w:color="auto" w:fill="FFFFFF"/>
        </w:rPr>
        <w:t xml:space="preserve">tỉnh Hưng Yên, có chức năng tham mưu, giúp </w:t>
      </w:r>
      <w:r w:rsidRPr="002A1E6E">
        <w:rPr>
          <w:color w:val="000000"/>
          <w:kern w:val="0"/>
          <w:szCs w:val="28"/>
        </w:rPr>
        <w:t>Ủy ban nhân dân</w:t>
      </w:r>
      <w:r w:rsidRPr="002A1E6E">
        <w:rPr>
          <w:color w:val="000000"/>
          <w:kern w:val="0"/>
          <w:szCs w:val="28"/>
          <w:lang w:val="vi-VN"/>
        </w:rPr>
        <w:t xml:space="preserve"> </w:t>
      </w:r>
      <w:r w:rsidRPr="002A1E6E">
        <w:rPr>
          <w:color w:val="000000"/>
          <w:kern w:val="0"/>
          <w:szCs w:val="28"/>
          <w:shd w:val="clear" w:color="auto" w:fill="FFFFFF"/>
        </w:rPr>
        <w:t xml:space="preserve">tỉnh quản lý nhà nước về: Tổ chức bộ máy; vị trí việc làm, cơ cấu ngạch công chức và biên chế công chức trong các cơ quan, tổ chức hành chính nhà nước; vị trí việc làm, cơ cấu viên chức theo chức danh nghề nghiệp và số lượng người làm việc trong các đơn vị sự nghiệp </w:t>
      </w:r>
      <w:r w:rsidRPr="002A1E6E">
        <w:rPr>
          <w:color w:val="000000"/>
          <w:spacing w:val="-3"/>
          <w:kern w:val="0"/>
          <w:szCs w:val="28"/>
          <w:shd w:val="clear" w:color="auto" w:fill="FFFFFF"/>
        </w:rPr>
        <w:t xml:space="preserve">công lập; tiền lương đối với cán bộ, công chức, viên chức, lao động hợp đồng trong cơ quan, tổ chức hành chính, đơn vị sự nghiệp công lập; cải cách hành chính, cải cách chế độ công chức, công vụ; chính quyền địa phương; địa giới hành chính; cán bộ, công chức, viên chức; cán bộ, công chức cấp xã; đào tạo, bồi dưỡng cán bộ, công chức, viên chức và cán bộ, công chức cấp xã; tổ chức hội, tổ chức phi chính phủ; văn thư, lưu trữ nhà nước; tín ngưỡng, tôn giáo; dân tộc, công tác thanh niên; thi đua, khen thưởng; </w:t>
      </w:r>
      <w:r w:rsidRPr="002A1E6E">
        <w:rPr>
          <w:iCs/>
          <w:color w:val="000000"/>
          <w:spacing w:val="-3"/>
          <w:kern w:val="0"/>
          <w:szCs w:val="28"/>
        </w:rPr>
        <w:t>lao động, tiền lương và việc làm trong khu vực doanh nghiệp; người có công; an toàn, vệ sinh lao động; bảo hiểm xã hội, bình đẳng giới và theo phân công hoặc uỷ quyền của Uỷ ban nhân dân tỉnh, Chủ tịch Uỷ ban nhân dân tỉnh.</w:t>
      </w:r>
      <w:r w:rsidRPr="002A1E6E">
        <w:rPr>
          <w:iCs/>
          <w:color w:val="000000"/>
          <w:kern w:val="0"/>
          <w:szCs w:val="28"/>
        </w:rPr>
        <w:t xml:space="preserve"> </w:t>
      </w:r>
    </w:p>
    <w:p w14:paraId="18D7C440" w14:textId="77777777" w:rsidR="001A3B69" w:rsidRPr="00815FFE" w:rsidRDefault="001A3B69" w:rsidP="000C5AF6">
      <w:pPr>
        <w:rPr>
          <w:szCs w:val="28"/>
        </w:rPr>
      </w:pPr>
      <w:r w:rsidRPr="00815FFE">
        <w:rPr>
          <w:szCs w:val="28"/>
        </w:rPr>
        <w:t xml:space="preserve">2. </w:t>
      </w:r>
      <w:r w:rsidRPr="00815FFE">
        <w:rPr>
          <w:color w:val="000000"/>
          <w:szCs w:val="28"/>
          <w:shd w:val="clear" w:color="auto" w:fill="FFFFFF"/>
        </w:rPr>
        <w:t xml:space="preserve">Sở Nội vụ có tư cách pháp nhân, có con dấu, tài khoản riêng; chịu sự chỉ đạo, quản lý của UBND tỉnh Hưng Yên; đồng thời chịu sự chỉ đạo, hướng dẫn, </w:t>
      </w:r>
      <w:r w:rsidRPr="00815FFE">
        <w:rPr>
          <w:color w:val="000000"/>
          <w:szCs w:val="28"/>
          <w:shd w:val="clear" w:color="auto" w:fill="FFFFFF"/>
        </w:rPr>
        <w:lastRenderedPageBreak/>
        <w:t>kiểm tra chuyên môn nghiệp vụ của Bộ Nội vụ, Bộ Dân tộc và Tôn giáo và các cơ quan có liên quan.</w:t>
      </w:r>
    </w:p>
    <w:p w14:paraId="289088D8" w14:textId="77777777" w:rsidR="001A3B69" w:rsidRPr="00815FFE" w:rsidRDefault="001A3B69" w:rsidP="000C5AF6">
      <w:pPr>
        <w:rPr>
          <w:szCs w:val="28"/>
        </w:rPr>
      </w:pPr>
      <w:r w:rsidRPr="00815FFE">
        <w:rPr>
          <w:szCs w:val="28"/>
        </w:rPr>
        <w:t xml:space="preserve">3. Trụ sở làm việc: </w:t>
      </w:r>
      <w:bookmarkStart w:id="0" w:name="_Hlk187746033"/>
    </w:p>
    <w:p w14:paraId="4BDE85C8" w14:textId="77777777" w:rsidR="001A3B69" w:rsidRPr="00815FFE" w:rsidRDefault="001A3B69" w:rsidP="000C5AF6">
      <w:pPr>
        <w:rPr>
          <w:szCs w:val="28"/>
        </w:rPr>
      </w:pPr>
      <w:r w:rsidRPr="00815FFE">
        <w:rPr>
          <w:szCs w:val="28"/>
        </w:rPr>
        <w:t>a) Trụ số chính: Số 6 đường Chùa Chuông, phường Hiến Nam, thành phố Hưng Yên, tỉnh Hưng Yên;</w:t>
      </w:r>
    </w:p>
    <w:p w14:paraId="32BF3627" w14:textId="77777777" w:rsidR="001A3B69" w:rsidRPr="00815FFE" w:rsidRDefault="001A3B69" w:rsidP="000C5AF6">
      <w:pPr>
        <w:widowControl w:val="0"/>
        <w:rPr>
          <w:szCs w:val="28"/>
          <w:lang w:val="it-IT" w:eastAsia="x-none"/>
        </w:rPr>
      </w:pPr>
      <w:r w:rsidRPr="00815FFE">
        <w:rPr>
          <w:szCs w:val="28"/>
        </w:rPr>
        <w:t xml:space="preserve">b) Cơ sở 2: </w:t>
      </w:r>
      <w:r w:rsidRPr="00815FFE">
        <w:rPr>
          <w:szCs w:val="28"/>
          <w:lang w:val="it-IT" w:eastAsia="x-none"/>
        </w:rPr>
        <w:t>Số 08, phố Lê Lợi, phường Lê Hồng Phong, thành phố Thái Bình, tỉnh Thái Bình;</w:t>
      </w:r>
    </w:p>
    <w:p w14:paraId="6C8D509B" w14:textId="77777777" w:rsidR="001A3B69" w:rsidRPr="00815FFE" w:rsidRDefault="001A3B69" w:rsidP="000C5AF6">
      <w:pPr>
        <w:widowControl w:val="0"/>
        <w:rPr>
          <w:szCs w:val="28"/>
        </w:rPr>
      </w:pPr>
      <w:r w:rsidRPr="00815FFE">
        <w:rPr>
          <w:szCs w:val="28"/>
          <w:lang w:val="it-IT" w:eastAsia="x-none"/>
        </w:rPr>
        <w:t xml:space="preserve">c) Cơ sở 3: </w:t>
      </w:r>
      <w:r w:rsidRPr="00815FFE">
        <w:rPr>
          <w:szCs w:val="28"/>
        </w:rPr>
        <w:t>Số 19, phố Lê Lợi, phường Lê Hồng Phong, thành phố Thái Bình</w:t>
      </w:r>
      <w:r w:rsidRPr="00815FFE">
        <w:rPr>
          <w:szCs w:val="28"/>
          <w:lang w:val="it-IT" w:eastAsia="x-none"/>
        </w:rPr>
        <w:t>, tỉnh Thái Bình.</w:t>
      </w:r>
    </w:p>
    <w:bookmarkEnd w:id="0"/>
    <w:p w14:paraId="07C8B2A9" w14:textId="77777777" w:rsidR="001A3B69" w:rsidRPr="00E25EC3" w:rsidRDefault="00D37318" w:rsidP="000C5AF6">
      <w:pPr>
        <w:widowControl w:val="0"/>
        <w:rPr>
          <w:b/>
          <w:bCs/>
          <w:szCs w:val="28"/>
        </w:rPr>
      </w:pPr>
      <w:r w:rsidRPr="007C5935">
        <w:rPr>
          <w:rFonts w:cs="Times New Roman"/>
          <w:b/>
          <w:szCs w:val="28"/>
        </w:rPr>
        <w:t xml:space="preserve">Điều </w:t>
      </w:r>
      <w:r w:rsidR="001A3B69" w:rsidRPr="00E25EC3">
        <w:rPr>
          <w:b/>
          <w:szCs w:val="28"/>
          <w:lang w:eastAsia="vi-VN"/>
        </w:rPr>
        <w:t>2.</w:t>
      </w:r>
      <w:r w:rsidR="001A3B69" w:rsidRPr="00E25EC3">
        <w:rPr>
          <w:b/>
          <w:bCs/>
          <w:szCs w:val="28"/>
        </w:rPr>
        <w:t xml:space="preserve"> Tổ chức thực hiện</w:t>
      </w:r>
    </w:p>
    <w:p w14:paraId="397AC494" w14:textId="77777777" w:rsidR="001A3B69" w:rsidRPr="00E25EC3" w:rsidRDefault="001A3B69" w:rsidP="000C5AF6">
      <w:pPr>
        <w:widowControl w:val="0"/>
        <w:rPr>
          <w:szCs w:val="28"/>
        </w:rPr>
      </w:pPr>
      <w:r w:rsidRPr="00E25EC3">
        <w:rPr>
          <w:szCs w:val="28"/>
        </w:rPr>
        <w:t xml:space="preserve">1. </w:t>
      </w:r>
      <w:r w:rsidRPr="00E25EC3">
        <w:rPr>
          <w:bCs/>
          <w:szCs w:val="28"/>
          <w:lang w:val="nl-NL"/>
        </w:rPr>
        <w:t xml:space="preserve">Hội đồng nhân dân </w:t>
      </w:r>
      <w:r w:rsidRPr="00E25EC3">
        <w:rPr>
          <w:szCs w:val="28"/>
          <w:lang w:val="vi-VN"/>
        </w:rPr>
        <w:t xml:space="preserve">tỉnh giao </w:t>
      </w:r>
      <w:r w:rsidRPr="00E25EC3">
        <w:rPr>
          <w:szCs w:val="28"/>
        </w:rPr>
        <w:t>Ủy ban nhân dân</w:t>
      </w:r>
      <w:r w:rsidRPr="00E25EC3">
        <w:rPr>
          <w:szCs w:val="28"/>
          <w:lang w:val="vi-VN"/>
        </w:rPr>
        <w:t xml:space="preserve"> tỉnh</w:t>
      </w:r>
      <w:r w:rsidRPr="00E25EC3">
        <w:rPr>
          <w:szCs w:val="28"/>
        </w:rPr>
        <w:t xml:space="preserve"> </w:t>
      </w:r>
    </w:p>
    <w:p w14:paraId="35D42AAC" w14:textId="4C4F6530" w:rsidR="001A3B69" w:rsidRPr="00B14712" w:rsidRDefault="001A3B69" w:rsidP="000C5AF6">
      <w:pPr>
        <w:widowControl w:val="0"/>
        <w:rPr>
          <w:spacing w:val="-2"/>
          <w:szCs w:val="28"/>
          <w:lang w:val="nl-NL"/>
        </w:rPr>
      </w:pPr>
      <w:r w:rsidRPr="00B14712">
        <w:rPr>
          <w:spacing w:val="-2"/>
          <w:szCs w:val="28"/>
        </w:rPr>
        <w:t xml:space="preserve">a) Chỉ đạo tổ chức thực hiện có hiệu quả việc thành lập </w:t>
      </w:r>
      <w:r w:rsidR="00DD2F01" w:rsidRPr="00B14712">
        <w:rPr>
          <w:spacing w:val="-2"/>
          <w:szCs w:val="28"/>
        </w:rPr>
        <w:t>Sở Nội vụ</w:t>
      </w:r>
      <w:r w:rsidRPr="00B14712">
        <w:rPr>
          <w:spacing w:val="-2"/>
          <w:szCs w:val="28"/>
        </w:rPr>
        <w:t xml:space="preserve"> tỉnh Hưng Yên trên cơ sở hợp nhất </w:t>
      </w:r>
      <w:r w:rsidR="0051002E">
        <w:rPr>
          <w:spacing w:val="-2"/>
          <w:szCs w:val="28"/>
        </w:rPr>
        <w:t>Sở Nội vụ tỉnh Hưng Yên và Sở Nội vụ tỉnh Thái Bình</w:t>
      </w:r>
      <w:r w:rsidRPr="00B14712">
        <w:rPr>
          <w:spacing w:val="-2"/>
          <w:szCs w:val="28"/>
          <w:lang w:val="nl-NL"/>
        </w:rPr>
        <w:t>.</w:t>
      </w:r>
    </w:p>
    <w:p w14:paraId="2775D836" w14:textId="7E1324FD" w:rsidR="001A3B69" w:rsidRPr="00E25EC3" w:rsidRDefault="001A3B69" w:rsidP="000C5AF6">
      <w:pPr>
        <w:widowControl w:val="0"/>
        <w:rPr>
          <w:szCs w:val="28"/>
        </w:rPr>
      </w:pPr>
      <w:r w:rsidRPr="00E25EC3">
        <w:rPr>
          <w:szCs w:val="28"/>
          <w:lang w:val="nl-NL"/>
        </w:rPr>
        <w:t>b) Q</w:t>
      </w:r>
      <w:r w:rsidRPr="00E25EC3">
        <w:rPr>
          <w:szCs w:val="28"/>
          <w:lang w:val="vi-VN"/>
        </w:rPr>
        <w:t xml:space="preserve">uy định cụ thể chức năng, nhiệm vụ, quyền hạn, cơ cấu tổ chức của </w:t>
      </w:r>
      <w:r w:rsidR="00DD2F01">
        <w:rPr>
          <w:szCs w:val="28"/>
        </w:rPr>
        <w:t>Sở Nội vụ</w:t>
      </w:r>
      <w:r w:rsidRPr="00E25EC3">
        <w:rPr>
          <w:szCs w:val="28"/>
        </w:rPr>
        <w:t xml:space="preserve"> tỉnh Hưng Yên</w:t>
      </w:r>
      <w:r w:rsidRPr="00E25EC3">
        <w:t xml:space="preserve"> </w:t>
      </w:r>
      <w:r w:rsidRPr="00E25EC3">
        <w:rPr>
          <w:szCs w:val="28"/>
        </w:rPr>
        <w:t xml:space="preserve">đảm bảo theo hướng dẫn của Bộ, ngành Trung ương </w:t>
      </w:r>
      <w:r w:rsidRPr="00E25EC3">
        <w:rPr>
          <w:szCs w:val="28"/>
          <w:lang w:val="vi-VN"/>
        </w:rPr>
        <w:t>và tổ chức thực hiện theo quy định.</w:t>
      </w:r>
    </w:p>
    <w:p w14:paraId="6EF44D48" w14:textId="77777777" w:rsidR="001A3B69" w:rsidRPr="00E25EC3" w:rsidRDefault="001A3B69" w:rsidP="000C5AF6">
      <w:pPr>
        <w:pStyle w:val="BodyText"/>
        <w:spacing w:before="120" w:line="240" w:lineRule="auto"/>
        <w:ind w:firstLine="720"/>
        <w:rPr>
          <w:rFonts w:ascii="Times New Roman" w:hAnsi="Times New Roman"/>
          <w:bCs/>
          <w:szCs w:val="28"/>
          <w:lang w:val="nl-NL"/>
        </w:rPr>
      </w:pPr>
      <w:r w:rsidRPr="00E25EC3">
        <w:rPr>
          <w:rFonts w:ascii="Times New Roman" w:hAnsi="Times New Roman"/>
          <w:bCs/>
          <w:szCs w:val="28"/>
          <w:lang w:val="nl-NL"/>
        </w:rPr>
        <w:t>2. Thường trực Hội đồng nhân dân tỉnh, các Ban của Hội đồng nhân dân tỉnh, các Tổ đại biểu Hội đồng nhân dân tỉnh và các vị đại biểu Hội đồng nhân dân tỉnh căn cứ chức năng, nhiệm vụ, quyền hạn theo quy định của pháp luật giám sát thực hiện Nghị quyết này.</w:t>
      </w:r>
    </w:p>
    <w:p w14:paraId="2D40F207" w14:textId="77777777" w:rsidR="001A3B69" w:rsidRPr="00E25EC3" w:rsidRDefault="001A3B69" w:rsidP="000C5AF6">
      <w:pPr>
        <w:widowControl w:val="0"/>
        <w:rPr>
          <w:b/>
          <w:szCs w:val="28"/>
        </w:rPr>
      </w:pPr>
      <w:r w:rsidRPr="00E25EC3">
        <w:rPr>
          <w:b/>
          <w:szCs w:val="28"/>
        </w:rPr>
        <w:t xml:space="preserve"> Điều 3. Hiệu lực thi hành</w:t>
      </w:r>
    </w:p>
    <w:p w14:paraId="79C689F5" w14:textId="06A98026" w:rsidR="00D37318" w:rsidRPr="009C761B" w:rsidRDefault="00D37318" w:rsidP="000C5AF6">
      <w:pPr>
        <w:rPr>
          <w:rFonts w:cs="Times New Roman"/>
          <w:iCs/>
          <w:kern w:val="0"/>
          <w:szCs w:val="28"/>
        </w:rPr>
      </w:pPr>
      <w:r w:rsidRPr="009C761B">
        <w:rPr>
          <w:rFonts w:cs="Times New Roman"/>
          <w:iCs/>
          <w:kern w:val="0"/>
          <w:szCs w:val="28"/>
        </w:rPr>
        <w:t>Nghị quyết này đã được Hội đồng nhân dân</w:t>
      </w:r>
      <w:r w:rsidR="00445176" w:rsidRPr="009C761B">
        <w:rPr>
          <w:rFonts w:cs="Times New Roman"/>
          <w:iCs/>
          <w:kern w:val="0"/>
          <w:szCs w:val="28"/>
        </w:rPr>
        <w:t xml:space="preserve"> tỉnh Hưng Yên </w:t>
      </w:r>
      <w:r w:rsidRPr="009C761B">
        <w:rPr>
          <w:rFonts w:cs="Times New Roman"/>
          <w:iCs/>
          <w:kern w:val="0"/>
          <w:szCs w:val="28"/>
        </w:rPr>
        <w:t>Khóa...Kỳ họp thứ... thông qua ngày...tháng...năm...</w:t>
      </w:r>
      <w:r w:rsidR="001A3B69" w:rsidRPr="009C761B">
        <w:rPr>
          <w:iCs/>
          <w:kern w:val="0"/>
          <w:szCs w:val="28"/>
          <w:lang w:val="nl-NL"/>
        </w:rPr>
        <w:t xml:space="preserve"> và có hiệu lực kể từ ngày Hội đồng nhân dân tỉnh thông qua./.</w:t>
      </w:r>
    </w:p>
    <w:tbl>
      <w:tblPr>
        <w:tblW w:w="5000" w:type="pct"/>
        <w:tblLook w:val="01E0" w:firstRow="1" w:lastRow="1" w:firstColumn="1" w:lastColumn="1" w:noHBand="0" w:noVBand="0"/>
      </w:tblPr>
      <w:tblGrid>
        <w:gridCol w:w="4537"/>
        <w:gridCol w:w="4537"/>
      </w:tblGrid>
      <w:tr w:rsidR="00D37318" w:rsidRPr="007C5935" w14:paraId="499587BB" w14:textId="77777777" w:rsidTr="004B6AD8">
        <w:trPr>
          <w:trHeight w:val="736"/>
        </w:trPr>
        <w:tc>
          <w:tcPr>
            <w:tcW w:w="2500" w:type="pct"/>
          </w:tcPr>
          <w:p w14:paraId="5170BFC9" w14:textId="77777777" w:rsidR="006D6D50" w:rsidRPr="006D6D50" w:rsidRDefault="00D37318" w:rsidP="006D6D50">
            <w:pPr>
              <w:spacing w:before="0"/>
              <w:ind w:firstLine="0"/>
              <w:rPr>
                <w:rFonts w:cs="Times New Roman"/>
                <w:b/>
                <w:i/>
                <w:sz w:val="24"/>
                <w:szCs w:val="24"/>
              </w:rPr>
            </w:pPr>
            <w:r w:rsidRPr="007C5935">
              <w:rPr>
                <w:rFonts w:cs="Times New Roman"/>
                <w:b/>
                <w:i/>
                <w:szCs w:val="28"/>
              </w:rPr>
              <w:br/>
            </w:r>
            <w:r w:rsidRPr="006D6D50">
              <w:rPr>
                <w:rFonts w:cs="Times New Roman"/>
                <w:b/>
                <w:i/>
                <w:sz w:val="24"/>
                <w:szCs w:val="24"/>
              </w:rPr>
              <w:t>Nơi nhận:</w:t>
            </w:r>
          </w:p>
          <w:p w14:paraId="6B76F89F" w14:textId="77777777" w:rsidR="000C7722" w:rsidRPr="00877085" w:rsidRDefault="000C7722" w:rsidP="000C7722">
            <w:pPr>
              <w:spacing w:before="0"/>
              <w:ind w:firstLine="0"/>
              <w:rPr>
                <w:bCs/>
                <w:sz w:val="22"/>
              </w:rPr>
            </w:pPr>
            <w:r w:rsidRPr="00877085">
              <w:rPr>
                <w:bCs/>
                <w:sz w:val="22"/>
              </w:rPr>
              <w:t xml:space="preserve">- </w:t>
            </w:r>
            <w:r>
              <w:rPr>
                <w:bCs/>
                <w:sz w:val="22"/>
              </w:rPr>
              <w:t>Ủy</w:t>
            </w:r>
            <w:r w:rsidRPr="00877085">
              <w:rPr>
                <w:bCs/>
                <w:sz w:val="22"/>
              </w:rPr>
              <w:t xml:space="preserve"> ban Thường vụ Quốc hội;</w:t>
            </w:r>
          </w:p>
          <w:p w14:paraId="4E2CCD05" w14:textId="77777777" w:rsidR="000C7722" w:rsidRPr="00877085" w:rsidRDefault="000C7722" w:rsidP="000C7722">
            <w:pPr>
              <w:spacing w:before="0"/>
              <w:ind w:firstLine="0"/>
              <w:rPr>
                <w:bCs/>
                <w:sz w:val="22"/>
              </w:rPr>
            </w:pPr>
            <w:r w:rsidRPr="00877085">
              <w:rPr>
                <w:bCs/>
                <w:sz w:val="22"/>
              </w:rPr>
              <w:t>- Chính phủ;</w:t>
            </w:r>
          </w:p>
          <w:p w14:paraId="27C209F7" w14:textId="77777777" w:rsidR="000C7722" w:rsidRPr="00877085" w:rsidRDefault="000C7722" w:rsidP="000C7722">
            <w:pPr>
              <w:spacing w:before="0"/>
              <w:ind w:firstLine="0"/>
              <w:rPr>
                <w:bCs/>
                <w:sz w:val="22"/>
              </w:rPr>
            </w:pPr>
            <w:r w:rsidRPr="00877085">
              <w:rPr>
                <w:bCs/>
                <w:sz w:val="22"/>
              </w:rPr>
              <w:t>- Ban Công tác đại biểu thuộc UBTVQH;</w:t>
            </w:r>
          </w:p>
          <w:p w14:paraId="5A0517B4" w14:textId="77777777" w:rsidR="000C7722" w:rsidRPr="00877085" w:rsidRDefault="000C7722" w:rsidP="000C7722">
            <w:pPr>
              <w:spacing w:before="0"/>
              <w:ind w:firstLine="0"/>
              <w:rPr>
                <w:bCs/>
                <w:sz w:val="22"/>
              </w:rPr>
            </w:pPr>
            <w:r w:rsidRPr="00877085">
              <w:rPr>
                <w:bCs/>
                <w:sz w:val="22"/>
              </w:rPr>
              <w:t>- Văn phòng Quốc hội;</w:t>
            </w:r>
          </w:p>
          <w:p w14:paraId="106B3F77" w14:textId="77777777" w:rsidR="000C7722" w:rsidRPr="00877085" w:rsidRDefault="000C7722" w:rsidP="000C7722">
            <w:pPr>
              <w:spacing w:before="0"/>
              <w:ind w:firstLine="0"/>
              <w:rPr>
                <w:bCs/>
                <w:sz w:val="22"/>
              </w:rPr>
            </w:pPr>
            <w:r w:rsidRPr="00877085">
              <w:rPr>
                <w:bCs/>
                <w:sz w:val="22"/>
              </w:rPr>
              <w:t>- Văn phòng Chính phủ;</w:t>
            </w:r>
          </w:p>
          <w:p w14:paraId="7D6E815B" w14:textId="77777777" w:rsidR="000C7722" w:rsidRDefault="000C7722" w:rsidP="000C7722">
            <w:pPr>
              <w:spacing w:before="0"/>
              <w:ind w:firstLine="0"/>
              <w:rPr>
                <w:bCs/>
                <w:sz w:val="22"/>
              </w:rPr>
            </w:pPr>
            <w:r w:rsidRPr="00877085">
              <w:rPr>
                <w:bCs/>
                <w:sz w:val="22"/>
              </w:rPr>
              <w:t xml:space="preserve">- </w:t>
            </w:r>
            <w:r>
              <w:rPr>
                <w:bCs/>
                <w:sz w:val="22"/>
              </w:rPr>
              <w:t>Bộ</w:t>
            </w:r>
            <w:r w:rsidRPr="00877085">
              <w:rPr>
                <w:bCs/>
                <w:sz w:val="22"/>
              </w:rPr>
              <w:t xml:space="preserve"> Tài chính</w:t>
            </w:r>
            <w:r>
              <w:rPr>
                <w:bCs/>
                <w:sz w:val="22"/>
              </w:rPr>
              <w:t xml:space="preserve"> (Vụ pháp chế)</w:t>
            </w:r>
            <w:r w:rsidRPr="00877085">
              <w:rPr>
                <w:bCs/>
                <w:sz w:val="22"/>
              </w:rPr>
              <w:t>;</w:t>
            </w:r>
          </w:p>
          <w:p w14:paraId="13658B0E" w14:textId="50E694B8" w:rsidR="000C7722" w:rsidRPr="00877085" w:rsidRDefault="000C7722" w:rsidP="000C7722">
            <w:pPr>
              <w:spacing w:before="0"/>
              <w:ind w:firstLine="0"/>
              <w:rPr>
                <w:bCs/>
                <w:sz w:val="22"/>
              </w:rPr>
            </w:pPr>
            <w:r>
              <w:rPr>
                <w:bCs/>
                <w:sz w:val="22"/>
              </w:rPr>
              <w:t>- Bộ</w:t>
            </w:r>
            <w:r w:rsidRPr="00877085">
              <w:rPr>
                <w:bCs/>
                <w:sz w:val="22"/>
              </w:rPr>
              <w:t xml:space="preserve"> Tư pháp (Cục </w:t>
            </w:r>
            <w:r>
              <w:rPr>
                <w:bCs/>
                <w:sz w:val="22"/>
              </w:rPr>
              <w:t>KTVB&amp;QLXLVPHC</w:t>
            </w:r>
            <w:r w:rsidRPr="00877085">
              <w:rPr>
                <w:bCs/>
                <w:sz w:val="22"/>
              </w:rPr>
              <w:t>);</w:t>
            </w:r>
          </w:p>
          <w:p w14:paraId="39944977" w14:textId="77777777" w:rsidR="000C7722" w:rsidRDefault="000C7722" w:rsidP="000C7722">
            <w:pPr>
              <w:spacing w:before="0"/>
              <w:ind w:firstLine="0"/>
              <w:rPr>
                <w:bCs/>
                <w:sz w:val="22"/>
              </w:rPr>
            </w:pPr>
            <w:r w:rsidRPr="00877085">
              <w:rPr>
                <w:bCs/>
                <w:sz w:val="22"/>
              </w:rPr>
              <w:t>- Ban Thường vụ Tỉnh uỷ;</w:t>
            </w:r>
          </w:p>
          <w:p w14:paraId="08D3289C" w14:textId="26C0269B" w:rsidR="000C7722" w:rsidRPr="00877085" w:rsidRDefault="000C7722" w:rsidP="000C7722">
            <w:pPr>
              <w:spacing w:before="0"/>
              <w:ind w:firstLine="0"/>
              <w:rPr>
                <w:bCs/>
                <w:sz w:val="22"/>
              </w:rPr>
            </w:pPr>
            <w:r>
              <w:rPr>
                <w:bCs/>
                <w:sz w:val="22"/>
              </w:rPr>
              <w:t xml:space="preserve">- Như Điều </w:t>
            </w:r>
            <w:r w:rsidR="00D414CB">
              <w:rPr>
                <w:bCs/>
                <w:sz w:val="22"/>
              </w:rPr>
              <w:t>3</w:t>
            </w:r>
            <w:r>
              <w:rPr>
                <w:bCs/>
                <w:sz w:val="22"/>
              </w:rPr>
              <w:t>;</w:t>
            </w:r>
          </w:p>
          <w:p w14:paraId="27C99C00" w14:textId="77777777" w:rsidR="000C7722" w:rsidRPr="00877085" w:rsidRDefault="000C7722" w:rsidP="000C7722">
            <w:pPr>
              <w:spacing w:before="0"/>
              <w:ind w:firstLine="0"/>
              <w:rPr>
                <w:bCs/>
                <w:sz w:val="22"/>
              </w:rPr>
            </w:pPr>
            <w:r w:rsidRPr="00877085">
              <w:rPr>
                <w:bCs/>
                <w:sz w:val="22"/>
              </w:rPr>
              <w:t>- Đoàn đại biểu Quốc hội tỉnh;</w:t>
            </w:r>
          </w:p>
          <w:p w14:paraId="7C726FBB" w14:textId="77777777" w:rsidR="000C7722" w:rsidRPr="00877085" w:rsidRDefault="000C7722" w:rsidP="000C7722">
            <w:pPr>
              <w:spacing w:before="0"/>
              <w:ind w:firstLine="0"/>
              <w:rPr>
                <w:bCs/>
                <w:sz w:val="22"/>
              </w:rPr>
            </w:pPr>
            <w:r w:rsidRPr="00877085">
              <w:rPr>
                <w:bCs/>
                <w:sz w:val="22"/>
              </w:rPr>
              <w:t xml:space="preserve">- </w:t>
            </w:r>
            <w:r>
              <w:rPr>
                <w:bCs/>
                <w:sz w:val="22"/>
              </w:rPr>
              <w:t>Ủy</w:t>
            </w:r>
            <w:r w:rsidRPr="00877085">
              <w:rPr>
                <w:bCs/>
                <w:sz w:val="22"/>
              </w:rPr>
              <w:t xml:space="preserve"> ban MTTQ Việt Nam tỉnh;</w:t>
            </w:r>
          </w:p>
          <w:p w14:paraId="4D3560EE" w14:textId="77777777" w:rsidR="000C7722" w:rsidRPr="00877085" w:rsidRDefault="000C7722" w:rsidP="000C7722">
            <w:pPr>
              <w:spacing w:before="0"/>
              <w:ind w:firstLine="0"/>
              <w:rPr>
                <w:bCs/>
                <w:sz w:val="22"/>
              </w:rPr>
            </w:pPr>
            <w:r w:rsidRPr="00877085">
              <w:rPr>
                <w:bCs/>
                <w:sz w:val="22"/>
              </w:rPr>
              <w:t>- Các sở, ban, ngành, đoàn thể tỉnh;</w:t>
            </w:r>
          </w:p>
          <w:p w14:paraId="13D45804" w14:textId="77777777" w:rsidR="000C7722" w:rsidRDefault="000C7722" w:rsidP="000C7722">
            <w:pPr>
              <w:spacing w:before="0"/>
              <w:ind w:firstLine="0"/>
              <w:rPr>
                <w:bCs/>
                <w:sz w:val="22"/>
              </w:rPr>
            </w:pPr>
            <w:r>
              <w:rPr>
                <w:bCs/>
                <w:sz w:val="22"/>
              </w:rPr>
              <w:t>- Sở Tư pháp (Cơ sở DLQG về pháp luật);</w:t>
            </w:r>
          </w:p>
          <w:p w14:paraId="544144DA" w14:textId="77777777" w:rsidR="000C7722" w:rsidRDefault="000C7722" w:rsidP="000C7722">
            <w:pPr>
              <w:spacing w:before="0"/>
              <w:ind w:firstLine="0"/>
              <w:rPr>
                <w:bCs/>
                <w:sz w:val="22"/>
              </w:rPr>
            </w:pPr>
            <w:r>
              <w:rPr>
                <w:bCs/>
                <w:sz w:val="22"/>
              </w:rPr>
              <w:t>- Trung tâm Thông tin - Hội nghị tỉnh;</w:t>
            </w:r>
          </w:p>
          <w:p w14:paraId="50A77935" w14:textId="5242F7D9" w:rsidR="00D37318" w:rsidRPr="000C7722" w:rsidRDefault="000C7722" w:rsidP="000C7722">
            <w:pPr>
              <w:spacing w:before="0"/>
              <w:ind w:firstLine="0"/>
              <w:rPr>
                <w:bCs/>
                <w:sz w:val="22"/>
              </w:rPr>
            </w:pPr>
            <w:r>
              <w:rPr>
                <w:bCs/>
                <w:sz w:val="22"/>
              </w:rPr>
              <w:t>- Lưu: VT.</w:t>
            </w:r>
          </w:p>
        </w:tc>
        <w:tc>
          <w:tcPr>
            <w:tcW w:w="2500" w:type="pct"/>
          </w:tcPr>
          <w:p w14:paraId="230D0F06" w14:textId="77777777" w:rsidR="000C7722" w:rsidRDefault="00D37318" w:rsidP="006D6D50">
            <w:pPr>
              <w:spacing w:before="0"/>
              <w:ind w:firstLine="0"/>
              <w:jc w:val="center"/>
              <w:rPr>
                <w:rFonts w:cs="Times New Roman"/>
                <w:i/>
                <w:szCs w:val="28"/>
              </w:rPr>
            </w:pPr>
            <w:r w:rsidRPr="007C5935">
              <w:rPr>
                <w:rFonts w:cs="Times New Roman"/>
                <w:b/>
                <w:szCs w:val="28"/>
              </w:rPr>
              <w:t>CHỦ TỊCH</w:t>
            </w:r>
            <w:r w:rsidRPr="007C5935">
              <w:rPr>
                <w:rFonts w:cs="Times New Roman"/>
                <w:i/>
                <w:szCs w:val="28"/>
              </w:rPr>
              <w:br/>
            </w:r>
            <w:r w:rsidRPr="007C5935">
              <w:rPr>
                <w:rFonts w:cs="Times New Roman"/>
                <w:i/>
                <w:szCs w:val="28"/>
              </w:rPr>
              <w:br/>
            </w:r>
            <w:r w:rsidRPr="007C5935">
              <w:rPr>
                <w:rFonts w:cs="Times New Roman"/>
                <w:i/>
                <w:szCs w:val="28"/>
              </w:rPr>
              <w:br/>
            </w:r>
          </w:p>
          <w:p w14:paraId="4ECCD2F1" w14:textId="77777777" w:rsidR="000C7722" w:rsidRDefault="000C7722" w:rsidP="006D6D50">
            <w:pPr>
              <w:spacing w:before="0"/>
              <w:ind w:firstLine="0"/>
              <w:jc w:val="center"/>
              <w:rPr>
                <w:rFonts w:cs="Times New Roman"/>
                <w:i/>
                <w:szCs w:val="28"/>
              </w:rPr>
            </w:pPr>
          </w:p>
          <w:p w14:paraId="0789870D" w14:textId="77777777" w:rsidR="000C7722" w:rsidRDefault="000C7722" w:rsidP="006D6D50">
            <w:pPr>
              <w:spacing w:before="0"/>
              <w:ind w:firstLine="0"/>
              <w:jc w:val="center"/>
              <w:rPr>
                <w:rFonts w:cs="Times New Roman"/>
                <w:i/>
                <w:szCs w:val="28"/>
              </w:rPr>
            </w:pPr>
          </w:p>
          <w:p w14:paraId="43E1D42C" w14:textId="23BCE0B9" w:rsidR="00D37318" w:rsidRPr="007C5935" w:rsidRDefault="00D37318" w:rsidP="006D6D50">
            <w:pPr>
              <w:spacing w:before="0"/>
              <w:ind w:firstLine="0"/>
              <w:jc w:val="center"/>
              <w:rPr>
                <w:rFonts w:cs="Times New Roman"/>
                <w:b/>
                <w:szCs w:val="28"/>
              </w:rPr>
            </w:pPr>
          </w:p>
        </w:tc>
      </w:tr>
    </w:tbl>
    <w:p w14:paraId="07CBE22F" w14:textId="77777777" w:rsidR="00D37318" w:rsidRPr="007C5935" w:rsidRDefault="00D37318" w:rsidP="00067C6F">
      <w:pPr>
        <w:spacing w:before="0"/>
        <w:rPr>
          <w:rFonts w:cs="Times New Roman"/>
          <w:szCs w:val="28"/>
        </w:rPr>
      </w:pPr>
    </w:p>
    <w:sectPr w:rsidR="00D37318" w:rsidRPr="007C5935" w:rsidSect="00E3316D">
      <w:pgSz w:w="11909" w:h="16834"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18"/>
    <w:rsid w:val="00052A64"/>
    <w:rsid w:val="0006538E"/>
    <w:rsid w:val="00067C6F"/>
    <w:rsid w:val="0007275A"/>
    <w:rsid w:val="000C5AF6"/>
    <w:rsid w:val="000C7722"/>
    <w:rsid w:val="00132F26"/>
    <w:rsid w:val="00140415"/>
    <w:rsid w:val="00140754"/>
    <w:rsid w:val="00175B1D"/>
    <w:rsid w:val="001761C9"/>
    <w:rsid w:val="0018164D"/>
    <w:rsid w:val="001A3B69"/>
    <w:rsid w:val="001D7FE5"/>
    <w:rsid w:val="001F690B"/>
    <w:rsid w:val="00233D67"/>
    <w:rsid w:val="002A1E6E"/>
    <w:rsid w:val="00300318"/>
    <w:rsid w:val="003178CB"/>
    <w:rsid w:val="00333500"/>
    <w:rsid w:val="0034657D"/>
    <w:rsid w:val="00387D4F"/>
    <w:rsid w:val="003E5979"/>
    <w:rsid w:val="003F1A8E"/>
    <w:rsid w:val="00432A6E"/>
    <w:rsid w:val="00445176"/>
    <w:rsid w:val="004B6AD8"/>
    <w:rsid w:val="0051002E"/>
    <w:rsid w:val="005758F6"/>
    <w:rsid w:val="00581FFD"/>
    <w:rsid w:val="005A47A0"/>
    <w:rsid w:val="005D576C"/>
    <w:rsid w:val="005F747A"/>
    <w:rsid w:val="00632583"/>
    <w:rsid w:val="00645032"/>
    <w:rsid w:val="006602A0"/>
    <w:rsid w:val="00690C48"/>
    <w:rsid w:val="00691B4B"/>
    <w:rsid w:val="006D6D50"/>
    <w:rsid w:val="006E4847"/>
    <w:rsid w:val="006F0FA2"/>
    <w:rsid w:val="007029BB"/>
    <w:rsid w:val="0077105A"/>
    <w:rsid w:val="007C5935"/>
    <w:rsid w:val="007D66F6"/>
    <w:rsid w:val="007E17DD"/>
    <w:rsid w:val="007F14EE"/>
    <w:rsid w:val="007F3D42"/>
    <w:rsid w:val="00855867"/>
    <w:rsid w:val="008B5DF2"/>
    <w:rsid w:val="008F4FD7"/>
    <w:rsid w:val="00912276"/>
    <w:rsid w:val="0091736E"/>
    <w:rsid w:val="00982347"/>
    <w:rsid w:val="009C761B"/>
    <w:rsid w:val="00B11830"/>
    <w:rsid w:val="00B14712"/>
    <w:rsid w:val="00B41C23"/>
    <w:rsid w:val="00BD6DBB"/>
    <w:rsid w:val="00BD7804"/>
    <w:rsid w:val="00BE7114"/>
    <w:rsid w:val="00C17CDE"/>
    <w:rsid w:val="00C40106"/>
    <w:rsid w:val="00CA278E"/>
    <w:rsid w:val="00CF4D24"/>
    <w:rsid w:val="00D37318"/>
    <w:rsid w:val="00D414CB"/>
    <w:rsid w:val="00DC2C46"/>
    <w:rsid w:val="00DD2F01"/>
    <w:rsid w:val="00DE46E8"/>
    <w:rsid w:val="00E01486"/>
    <w:rsid w:val="00E3316D"/>
    <w:rsid w:val="00F62CD2"/>
    <w:rsid w:val="00FB7C83"/>
    <w:rsid w:val="00FF7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EC5A0"/>
  <w15:chartTrackingRefBased/>
  <w15:docId w15:val="{D3CF1228-DCE4-481E-AAD6-31A860A4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7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731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3731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3731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3731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731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7318"/>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7318"/>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3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73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731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3731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3731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373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73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73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73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7318"/>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318"/>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3731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373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7318"/>
    <w:rPr>
      <w:i/>
      <w:iCs/>
      <w:color w:val="404040" w:themeColor="text1" w:themeTint="BF"/>
    </w:rPr>
  </w:style>
  <w:style w:type="paragraph" w:styleId="ListParagraph">
    <w:name w:val="List Paragraph"/>
    <w:basedOn w:val="Normal"/>
    <w:uiPriority w:val="34"/>
    <w:qFormat/>
    <w:rsid w:val="00D37318"/>
    <w:pPr>
      <w:ind w:left="720"/>
      <w:contextualSpacing/>
    </w:pPr>
  </w:style>
  <w:style w:type="character" w:styleId="IntenseEmphasis">
    <w:name w:val="Intense Emphasis"/>
    <w:basedOn w:val="DefaultParagraphFont"/>
    <w:uiPriority w:val="21"/>
    <w:qFormat/>
    <w:rsid w:val="00D37318"/>
    <w:rPr>
      <w:i/>
      <w:iCs/>
      <w:color w:val="2F5496" w:themeColor="accent1" w:themeShade="BF"/>
    </w:rPr>
  </w:style>
  <w:style w:type="paragraph" w:styleId="IntenseQuote">
    <w:name w:val="Intense Quote"/>
    <w:basedOn w:val="Normal"/>
    <w:next w:val="Normal"/>
    <w:link w:val="IntenseQuoteChar"/>
    <w:uiPriority w:val="30"/>
    <w:qFormat/>
    <w:rsid w:val="00D37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7318"/>
    <w:rPr>
      <w:i/>
      <w:iCs/>
      <w:color w:val="2F5496" w:themeColor="accent1" w:themeShade="BF"/>
    </w:rPr>
  </w:style>
  <w:style w:type="character" w:styleId="IntenseReference">
    <w:name w:val="Intense Reference"/>
    <w:basedOn w:val="DefaultParagraphFont"/>
    <w:uiPriority w:val="32"/>
    <w:qFormat/>
    <w:rsid w:val="00D37318"/>
    <w:rPr>
      <w:b/>
      <w:bCs/>
      <w:smallCaps/>
      <w:color w:val="2F5496" w:themeColor="accent1" w:themeShade="BF"/>
      <w:spacing w:val="5"/>
    </w:rPr>
  </w:style>
  <w:style w:type="table" w:styleId="TableGrid">
    <w:name w:val="Table Grid"/>
    <w:basedOn w:val="TableNormal"/>
    <w:uiPriority w:val="39"/>
    <w:rsid w:val="00D37318"/>
    <w:pPr>
      <w:spacing w:before="0"/>
      <w:ind w:firstLine="0"/>
      <w:jc w:val="left"/>
    </w:pPr>
    <w:rPr>
      <w:rFonts w:ascii="Courier New" w:eastAsia="Times New Roman" w:hAnsi="Courier New" w:cs="Courier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A3B69"/>
    <w:pPr>
      <w:widowControl w:val="0"/>
      <w:spacing w:before="0" w:line="312" w:lineRule="auto"/>
      <w:ind w:firstLine="0"/>
    </w:pPr>
    <w:rPr>
      <w:rFonts w:ascii=".VnTime" w:eastAsia="Times New Roman" w:hAnsi=".VnTime" w:cs="Times New Roman"/>
      <w:kern w:val="0"/>
      <w:szCs w:val="20"/>
      <w:lang w:val="x-none" w:eastAsia="x-none"/>
      <w14:ligatures w14:val="none"/>
    </w:rPr>
  </w:style>
  <w:style w:type="character" w:customStyle="1" w:styleId="BodyTextChar">
    <w:name w:val="Body Text Char"/>
    <w:basedOn w:val="DefaultParagraphFont"/>
    <w:link w:val="BodyText"/>
    <w:rsid w:val="001A3B69"/>
    <w:rPr>
      <w:rFonts w:ascii=".VnTime" w:eastAsia="Times New Roman" w:hAnsi=".VnTime" w:cs="Times New Roman"/>
      <w:kern w:val="0"/>
      <w:szCs w:val="20"/>
      <w:lang w:val="x-none" w:eastAsia="x-none"/>
      <w14:ligatures w14:val="none"/>
    </w:rPr>
  </w:style>
  <w:style w:type="character" w:customStyle="1" w:styleId="Vnbnnidung">
    <w:name w:val="Văn bản nội dung_"/>
    <w:link w:val="Vnbnnidung0"/>
    <w:rsid w:val="00052A64"/>
    <w:rPr>
      <w:color w:val="343536"/>
      <w:sz w:val="26"/>
      <w:szCs w:val="26"/>
    </w:rPr>
  </w:style>
  <w:style w:type="paragraph" w:customStyle="1" w:styleId="Vnbnnidung0">
    <w:name w:val="Văn bản nội dung"/>
    <w:basedOn w:val="Normal"/>
    <w:link w:val="Vnbnnidung"/>
    <w:rsid w:val="00052A64"/>
    <w:pPr>
      <w:widowControl w:val="0"/>
      <w:spacing w:before="0" w:after="100"/>
      <w:ind w:firstLine="400"/>
      <w:jc w:val="left"/>
    </w:pPr>
    <w:rPr>
      <w:color w:val="343536"/>
      <w:sz w:val="26"/>
      <w:szCs w:val="26"/>
    </w:r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Обычный (веб)1 Char"/>
    <w:link w:val="NormalWeb"/>
    <w:uiPriority w:val="99"/>
    <w:qFormat/>
    <w:locked/>
    <w:rsid w:val="007029BB"/>
    <w:rPr>
      <w:lang w:val="x-none" w:eastAsia="x-none"/>
    </w:rPr>
  </w:style>
  <w:style w:type="paragraph" w:styleId="NormalWeb">
    <w:name w:val="Normal (Web)"/>
    <w:aliases w:val="Char Char Char Char Char Char Char Char Char Char Char Char Char Char Char,Char Char Char Char Char Char Char Char Char Char Char Char,Char Char Cha,Normal (Web) Char Char Char Char Char,Обычный (веб)1,Обычный (веб) Знак,Обычный (веб) Знак1"/>
    <w:basedOn w:val="Normal"/>
    <w:link w:val="NormalWebChar"/>
    <w:uiPriority w:val="99"/>
    <w:qFormat/>
    <w:rsid w:val="007029BB"/>
    <w:pPr>
      <w:spacing w:before="100" w:beforeAutospacing="1" w:after="100" w:afterAutospacing="1"/>
      <w:ind w:firstLine="0"/>
      <w:jc w:val="left"/>
    </w:pPr>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64</cp:revision>
  <dcterms:created xsi:type="dcterms:W3CDTF">2025-05-09T06:15:00Z</dcterms:created>
  <dcterms:modified xsi:type="dcterms:W3CDTF">2025-05-15T06:14:00Z</dcterms:modified>
</cp:coreProperties>
</file>